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13" w:rsidRDefault="002C127E">
      <w:pPr>
        <w:spacing w:line="259" w:lineRule="auto"/>
        <w:ind w:left="0" w:right="9" w:firstLine="0"/>
        <w:jc w:val="center"/>
      </w:pPr>
      <w:r>
        <w:rPr>
          <w:sz w:val="32"/>
        </w:rPr>
        <w:t xml:space="preserve">PaedDr. Dagmar Ivanová, Pivovar, Nitra </w:t>
      </w:r>
    </w:p>
    <w:p w:rsidR="00464413" w:rsidRDefault="002C127E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64413" w:rsidRDefault="002C127E">
      <w:pPr>
        <w:spacing w:after="5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464413" w:rsidRDefault="002C127E">
      <w:pPr>
        <w:spacing w:after="89" w:line="259" w:lineRule="auto"/>
        <w:ind w:left="76" w:firstLine="0"/>
        <w:jc w:val="center"/>
      </w:pPr>
      <w:r>
        <w:rPr>
          <w:color w:val="833C0B"/>
          <w:sz w:val="32"/>
        </w:rPr>
        <w:t xml:space="preserve"> </w:t>
      </w:r>
    </w:p>
    <w:p w:rsidR="00464413" w:rsidRDefault="002C127E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-53069</wp:posOffset>
            </wp:positionV>
            <wp:extent cx="1104900" cy="137922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PaedDr. D</w:t>
      </w:r>
      <w:bookmarkStart w:id="0" w:name="_GoBack"/>
      <w:bookmarkEnd w:id="0"/>
      <w:r>
        <w:t>agmar Ivanová – špeciálny pedagóg</w:t>
      </w:r>
      <w:r>
        <w:rPr>
          <w:b w:val="0"/>
          <w:color w:val="833C0B"/>
          <w:sz w:val="32"/>
        </w:rPr>
        <w:t xml:space="preserve"> </w:t>
      </w:r>
    </w:p>
    <w:p w:rsidR="00464413" w:rsidRDefault="002C127E">
      <w:pPr>
        <w:spacing w:after="37" w:line="259" w:lineRule="auto"/>
        <w:ind w:left="2007" w:firstLine="0"/>
        <w:jc w:val="center"/>
      </w:pPr>
      <w:r>
        <w:rPr>
          <w:b/>
          <w:color w:val="2F5496"/>
          <w:sz w:val="36"/>
        </w:rPr>
        <w:t xml:space="preserve"> </w:t>
      </w:r>
    </w:p>
    <w:p w:rsidR="00464413" w:rsidRDefault="002C127E">
      <w:pPr>
        <w:spacing w:line="259" w:lineRule="auto"/>
        <w:ind w:left="1914" w:firstLine="0"/>
        <w:jc w:val="center"/>
      </w:pPr>
      <w:r>
        <w:rPr>
          <w:b/>
          <w:color w:val="2F5496"/>
          <w:sz w:val="36"/>
        </w:rPr>
        <w:t xml:space="preserve">ponúka: </w:t>
      </w:r>
    </w:p>
    <w:p w:rsidR="00464413" w:rsidRDefault="002C127E">
      <w:pPr>
        <w:spacing w:line="259" w:lineRule="auto"/>
        <w:ind w:left="1920" w:firstLine="0"/>
        <w:jc w:val="left"/>
      </w:pPr>
      <w:r>
        <w:rPr>
          <w:b/>
          <w:color w:val="2F5496"/>
          <w:sz w:val="36"/>
        </w:rPr>
        <w:t xml:space="preserve"> </w:t>
      </w:r>
    </w:p>
    <w:p w:rsidR="00464413" w:rsidRDefault="002C127E">
      <w:pPr>
        <w:spacing w:line="259" w:lineRule="auto"/>
        <w:ind w:left="1920" w:firstLine="0"/>
        <w:jc w:val="left"/>
      </w:pPr>
      <w:r>
        <w:rPr>
          <w:b/>
        </w:rPr>
        <w:t xml:space="preserve"> </w:t>
      </w:r>
    </w:p>
    <w:p w:rsidR="00464413" w:rsidRDefault="002C127E">
      <w:pPr>
        <w:spacing w:line="259" w:lineRule="auto"/>
        <w:ind w:left="1920" w:firstLine="0"/>
        <w:jc w:val="left"/>
      </w:pPr>
      <w:r>
        <w:rPr>
          <w:b/>
        </w:rPr>
        <w:t xml:space="preserve"> </w:t>
      </w:r>
    </w:p>
    <w:p w:rsidR="00464413" w:rsidRDefault="002C127E">
      <w:pPr>
        <w:spacing w:after="60" w:line="259" w:lineRule="auto"/>
        <w:ind w:left="1080" w:firstLine="0"/>
        <w:jc w:val="left"/>
      </w:pPr>
      <w:r>
        <w:rPr>
          <w:b/>
        </w:rPr>
        <w:t xml:space="preserve"> </w:t>
      </w:r>
    </w:p>
    <w:p w:rsidR="00464413" w:rsidRDefault="002C127E">
      <w:pPr>
        <w:numPr>
          <w:ilvl w:val="0"/>
          <w:numId w:val="1"/>
        </w:numPr>
        <w:spacing w:after="1" w:line="259" w:lineRule="auto"/>
        <w:ind w:hanging="360"/>
        <w:jc w:val="left"/>
      </w:pPr>
      <w:r>
        <w:rPr>
          <w:b/>
          <w:sz w:val="32"/>
        </w:rPr>
        <w:t xml:space="preserve">Starostlivosť o deti: </w:t>
      </w:r>
    </w:p>
    <w:p w:rsidR="00464413" w:rsidRDefault="002C127E">
      <w:pPr>
        <w:numPr>
          <w:ilvl w:val="1"/>
          <w:numId w:val="1"/>
        </w:numPr>
        <w:ind w:hanging="360"/>
      </w:pPr>
      <w:r>
        <w:t xml:space="preserve">Doučovanie </w:t>
      </w:r>
    </w:p>
    <w:p w:rsidR="00464413" w:rsidRDefault="002C127E">
      <w:pPr>
        <w:numPr>
          <w:ilvl w:val="1"/>
          <w:numId w:val="1"/>
        </w:numPr>
        <w:ind w:hanging="360"/>
      </w:pPr>
      <w:r>
        <w:t xml:space="preserve">Učenie sa učiť </w:t>
      </w:r>
    </w:p>
    <w:p w:rsidR="00464413" w:rsidRDefault="002C127E">
      <w:pPr>
        <w:numPr>
          <w:ilvl w:val="1"/>
          <w:numId w:val="1"/>
        </w:numPr>
        <w:spacing w:after="36"/>
        <w:ind w:hanging="360"/>
      </w:pPr>
      <w:r>
        <w:t>Tréningy pozornosti, pamäte, špecifických funkcií (</w:t>
      </w:r>
      <w:proofErr w:type="spellStart"/>
      <w:r>
        <w:t>biofeedback</w:t>
      </w:r>
      <w:proofErr w:type="spellEnd"/>
      <w:r>
        <w:t xml:space="preserve">, </w:t>
      </w:r>
      <w:proofErr w:type="spellStart"/>
      <w:r>
        <w:t>CogniPlus</w:t>
      </w:r>
      <w:proofErr w:type="spellEnd"/>
      <w:r>
        <w:t xml:space="preserve">, KUPOZ, pracovné listy a pod.) </w:t>
      </w:r>
    </w:p>
    <w:p w:rsidR="00464413" w:rsidRDefault="002C127E">
      <w:pPr>
        <w:numPr>
          <w:ilvl w:val="1"/>
          <w:numId w:val="1"/>
        </w:numPr>
        <w:spacing w:after="31"/>
        <w:ind w:hanging="360"/>
      </w:pPr>
      <w:r>
        <w:t>Pomoc deťom s poruchami učenia v oblasti čítania, písania, pravopisu, počítania (</w:t>
      </w:r>
      <w:proofErr w:type="spellStart"/>
      <w:r>
        <w:t>DysCom</w:t>
      </w:r>
      <w:proofErr w:type="spellEnd"/>
      <w:r>
        <w:t xml:space="preserve">, SFUMATO, pracovné listy na prevenciu porúch učenia a tréning </w:t>
      </w:r>
      <w:r>
        <w:t xml:space="preserve">špecifických funkcií, zapríčiňujúcich poruchy učenia a pod.) </w:t>
      </w:r>
    </w:p>
    <w:p w:rsidR="00464413" w:rsidRDefault="002C127E">
      <w:pPr>
        <w:numPr>
          <w:ilvl w:val="1"/>
          <w:numId w:val="1"/>
        </w:numPr>
        <w:spacing w:after="35"/>
        <w:ind w:hanging="360"/>
      </w:pPr>
      <w:r>
        <w:t xml:space="preserve">V spolupráci so SCŠPP </w:t>
      </w:r>
      <w:proofErr w:type="spellStart"/>
      <w:r>
        <w:t>Voxpsyché</w:t>
      </w:r>
      <w:proofErr w:type="spellEnd"/>
      <w:r>
        <w:t xml:space="preserve"> psychologické a špeciálno-pedagogické vyšetrenia pre deti do 15 rokov </w:t>
      </w:r>
    </w:p>
    <w:p w:rsidR="00464413" w:rsidRDefault="002C127E">
      <w:pPr>
        <w:numPr>
          <w:ilvl w:val="1"/>
          <w:numId w:val="1"/>
        </w:numPr>
        <w:ind w:hanging="360"/>
      </w:pPr>
      <w:r>
        <w:t xml:space="preserve">Poradenská činnosť pre deti i rodičov </w:t>
      </w:r>
    </w:p>
    <w:p w:rsidR="00464413" w:rsidRDefault="002C127E">
      <w:pPr>
        <w:spacing w:after="75" w:line="259" w:lineRule="auto"/>
        <w:ind w:left="0" w:firstLine="0"/>
        <w:jc w:val="left"/>
      </w:pPr>
      <w:r>
        <w:t xml:space="preserve"> </w:t>
      </w:r>
    </w:p>
    <w:p w:rsidR="00464413" w:rsidRDefault="002C127E">
      <w:pPr>
        <w:numPr>
          <w:ilvl w:val="0"/>
          <w:numId w:val="1"/>
        </w:numPr>
        <w:spacing w:after="1" w:line="259" w:lineRule="auto"/>
        <w:ind w:hanging="360"/>
        <w:jc w:val="left"/>
      </w:pPr>
      <w:r>
        <w:rPr>
          <w:b/>
          <w:sz w:val="32"/>
        </w:rPr>
        <w:t>Starostlivosť o dospelých (manažéri, študenti a po</w:t>
      </w:r>
      <w:r>
        <w:rPr>
          <w:b/>
          <w:sz w:val="32"/>
        </w:rPr>
        <w:t>d.):</w:t>
      </w:r>
      <w:r>
        <w:rPr>
          <w:sz w:val="32"/>
        </w:rPr>
        <w:t xml:space="preserve"> </w:t>
      </w:r>
    </w:p>
    <w:p w:rsidR="00464413" w:rsidRDefault="002C127E">
      <w:pPr>
        <w:numPr>
          <w:ilvl w:val="1"/>
          <w:numId w:val="1"/>
        </w:numPr>
        <w:ind w:hanging="360"/>
      </w:pPr>
      <w:r>
        <w:t xml:space="preserve">Zlepšenie pozornosti, schopnosti relaxovať a pod – </w:t>
      </w:r>
      <w:proofErr w:type="spellStart"/>
      <w:r>
        <w:t>biofeedback</w:t>
      </w:r>
      <w:proofErr w:type="spellEnd"/>
      <w:r>
        <w:t xml:space="preserve"> tréning  a </w:t>
      </w:r>
      <w:proofErr w:type="spellStart"/>
      <w:r>
        <w:t>CogniPlus</w:t>
      </w:r>
      <w:proofErr w:type="spellEnd"/>
      <w:r>
        <w:t xml:space="preserve"> aj v rámci starostlivosti firiem a zariadení o svojich zamestnancov </w:t>
      </w:r>
    </w:p>
    <w:p w:rsidR="00464413" w:rsidRDefault="002C127E">
      <w:pPr>
        <w:numPr>
          <w:ilvl w:val="1"/>
          <w:numId w:val="1"/>
        </w:numPr>
        <w:ind w:hanging="360"/>
      </w:pPr>
      <w:r>
        <w:t xml:space="preserve">Poradenstvo v oblasti porúch učenia a pozornosti u dospelých </w:t>
      </w:r>
    </w:p>
    <w:p w:rsidR="00464413" w:rsidRDefault="002C127E">
      <w:pPr>
        <w:spacing w:after="80" w:line="259" w:lineRule="auto"/>
        <w:ind w:left="0" w:firstLine="0"/>
        <w:jc w:val="left"/>
      </w:pPr>
      <w:r>
        <w:t xml:space="preserve"> </w:t>
      </w:r>
    </w:p>
    <w:p w:rsidR="00464413" w:rsidRDefault="002C127E">
      <w:pPr>
        <w:numPr>
          <w:ilvl w:val="0"/>
          <w:numId w:val="1"/>
        </w:numPr>
        <w:spacing w:after="1" w:line="259" w:lineRule="auto"/>
        <w:ind w:hanging="360"/>
        <w:jc w:val="left"/>
      </w:pPr>
      <w:r>
        <w:rPr>
          <w:b/>
          <w:sz w:val="32"/>
        </w:rPr>
        <w:t>Prednášková činnosť:</w:t>
      </w:r>
      <w:r>
        <w:rPr>
          <w:sz w:val="32"/>
        </w:rPr>
        <w:t xml:space="preserve"> </w:t>
      </w:r>
    </w:p>
    <w:p w:rsidR="00464413" w:rsidRDefault="002C127E">
      <w:pPr>
        <w:numPr>
          <w:ilvl w:val="1"/>
          <w:numId w:val="1"/>
        </w:numPr>
        <w:ind w:hanging="360"/>
      </w:pPr>
      <w:r>
        <w:t>Zameraná na</w:t>
      </w:r>
      <w:r>
        <w:t xml:space="preserve"> prácu s deťmi so špeciálno-pedagogickými potrebami pre </w:t>
      </w:r>
    </w:p>
    <w:p w:rsidR="00464413" w:rsidRDefault="002C127E">
      <w:pPr>
        <w:ind w:left="1810"/>
      </w:pPr>
      <w:r>
        <w:t xml:space="preserve">školy, občianske združenia ap. </w:t>
      </w:r>
    </w:p>
    <w:p w:rsidR="00464413" w:rsidRDefault="002C127E">
      <w:pPr>
        <w:spacing w:line="259" w:lineRule="auto"/>
        <w:ind w:left="0" w:firstLine="0"/>
        <w:jc w:val="left"/>
      </w:pPr>
      <w:r>
        <w:t xml:space="preserve"> </w:t>
      </w:r>
    </w:p>
    <w:p w:rsidR="00464413" w:rsidRDefault="002C127E">
      <w:pPr>
        <w:spacing w:line="259" w:lineRule="auto"/>
        <w:ind w:left="0" w:firstLine="0"/>
        <w:jc w:val="left"/>
      </w:pPr>
      <w:r>
        <w:t xml:space="preserve"> </w:t>
      </w:r>
    </w:p>
    <w:p w:rsidR="00464413" w:rsidRDefault="002C127E">
      <w:pPr>
        <w:ind w:left="10"/>
      </w:pPr>
      <w:r>
        <w:t xml:space="preserve">Viac </w:t>
      </w:r>
      <w:proofErr w:type="spellStart"/>
      <w:r>
        <w:t>info</w:t>
      </w:r>
      <w:proofErr w:type="spellEnd"/>
      <w:r>
        <w:t xml:space="preserve"> na:  </w:t>
      </w:r>
    </w:p>
    <w:p w:rsidR="00464413" w:rsidRDefault="002C127E">
      <w:pPr>
        <w:spacing w:line="259" w:lineRule="auto"/>
        <w:ind w:left="0" w:firstLine="0"/>
        <w:jc w:val="left"/>
      </w:pPr>
      <w:hyperlink r:id="rId6">
        <w:r>
          <w:rPr>
            <w:color w:val="0563C1"/>
            <w:u w:val="single" w:color="0563C1"/>
          </w:rPr>
          <w:t>http://dasa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specialnypedagog.webnode.sk/kontakt/</w:t>
        </w:r>
      </w:hyperlink>
      <w:hyperlink r:id="rId9">
        <w:r>
          <w:rPr>
            <w:color w:val="1F4E79"/>
          </w:rPr>
          <w:t xml:space="preserve"> </w:t>
        </w:r>
      </w:hyperlink>
    </w:p>
    <w:p w:rsidR="00464413" w:rsidRDefault="002C127E">
      <w:pPr>
        <w:spacing w:after="23" w:line="259" w:lineRule="auto"/>
        <w:ind w:left="0" w:firstLine="0"/>
        <w:jc w:val="left"/>
      </w:pPr>
      <w:r>
        <w:rPr>
          <w:color w:val="1F4E79"/>
        </w:rPr>
        <w:t xml:space="preserve"> </w:t>
      </w:r>
    </w:p>
    <w:p w:rsidR="00464413" w:rsidRDefault="002C127E">
      <w:pPr>
        <w:spacing w:line="259" w:lineRule="auto"/>
        <w:ind w:left="1008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-37457</wp:posOffset>
            </wp:positionV>
            <wp:extent cx="525780" cy="52578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</w:t>
      </w:r>
      <w:r>
        <w:rPr>
          <w:color w:val="2E74B5"/>
          <w:u w:val="single" w:color="2E74B5"/>
        </w:rPr>
        <w:t>Dáša Ivanová – špeciálny pedagóg</w:t>
      </w:r>
      <w:r>
        <w:rPr>
          <w:color w:val="2E74B5"/>
        </w:rPr>
        <w:t xml:space="preserve"> </w:t>
      </w:r>
    </w:p>
    <w:p w:rsidR="00464413" w:rsidRDefault="002C127E">
      <w:pPr>
        <w:spacing w:line="259" w:lineRule="auto"/>
        <w:ind w:left="1008" w:firstLine="0"/>
        <w:jc w:val="left"/>
      </w:pPr>
      <w:r>
        <w:t xml:space="preserve"> </w:t>
      </w:r>
    </w:p>
    <w:p w:rsidR="00464413" w:rsidRDefault="002C127E">
      <w:pPr>
        <w:spacing w:line="259" w:lineRule="auto"/>
        <w:ind w:left="994" w:firstLine="0"/>
        <w:jc w:val="left"/>
      </w:pPr>
      <w:r>
        <w:t xml:space="preserve"> </w:t>
      </w:r>
    </w:p>
    <w:p w:rsidR="00464413" w:rsidRDefault="002C127E">
      <w:pPr>
        <w:spacing w:after="56" w:line="259" w:lineRule="auto"/>
        <w:ind w:left="0" w:firstLine="0"/>
        <w:jc w:val="left"/>
      </w:pPr>
      <w:r>
        <w:t xml:space="preserve"> </w:t>
      </w:r>
    </w:p>
    <w:p w:rsidR="00464413" w:rsidRDefault="002C127E">
      <w:pPr>
        <w:spacing w:line="259" w:lineRule="auto"/>
        <w:ind w:left="0" w:right="3" w:firstLine="0"/>
        <w:jc w:val="center"/>
      </w:pPr>
      <w:r>
        <w:rPr>
          <w:color w:val="2E74B5"/>
          <w:sz w:val="32"/>
        </w:rPr>
        <w:t xml:space="preserve">Teším sa na stretnutie s Vami! </w:t>
      </w:r>
    </w:p>
    <w:p w:rsidR="00464413" w:rsidRDefault="002C127E">
      <w:pPr>
        <w:spacing w:after="170" w:line="259" w:lineRule="auto"/>
        <w:ind w:left="0" w:firstLine="0"/>
        <w:jc w:val="left"/>
      </w:pPr>
      <w:r>
        <w:rPr>
          <w:color w:val="2F5496"/>
          <w:sz w:val="32"/>
        </w:rPr>
        <w:t xml:space="preserve"> </w:t>
      </w:r>
    </w:p>
    <w:p w:rsidR="00464413" w:rsidRDefault="002C127E">
      <w:pPr>
        <w:spacing w:line="267" w:lineRule="auto"/>
        <w:ind w:left="0" w:firstLine="0"/>
        <w:jc w:val="left"/>
      </w:pPr>
      <w:r>
        <w:rPr>
          <w:b/>
          <w:sz w:val="32"/>
        </w:rPr>
        <w:t>K</w:t>
      </w:r>
      <w:r>
        <w:rPr>
          <w:b/>
          <w:sz w:val="32"/>
        </w:rPr>
        <w:t xml:space="preserve">ontakt: </w:t>
      </w:r>
      <w:r>
        <w:rPr>
          <w:color w:val="0563C1"/>
          <w:sz w:val="32"/>
          <w:u w:val="single" w:color="0563C1"/>
        </w:rPr>
        <w:t>ivanovadasa1@gmail.com</w:t>
      </w:r>
      <w:r>
        <w:rPr>
          <w:sz w:val="32"/>
        </w:rPr>
        <w:t xml:space="preserve">, </w:t>
      </w:r>
      <w:r>
        <w:rPr>
          <w:b/>
          <w:sz w:val="32"/>
        </w:rPr>
        <w:t xml:space="preserve">č.t. 0907 737 571 </w:t>
      </w:r>
      <w:r>
        <w:rPr>
          <w:sz w:val="24"/>
        </w:rPr>
        <w:t xml:space="preserve">(ak sa </w:t>
      </w:r>
      <w:r>
        <w:rPr>
          <w:sz w:val="32"/>
          <w:vertAlign w:val="subscript"/>
        </w:rPr>
        <w:t xml:space="preserve">nedovoláte, pracujem, </w:t>
      </w:r>
      <w:r>
        <w:rPr>
          <w:sz w:val="24"/>
        </w:rPr>
        <w:t xml:space="preserve">prosím, pošlite stručnú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 xml:space="preserve">, zavolám </w:t>
      </w:r>
      <w:r>
        <w:rPr>
          <w:rFonts w:ascii="Wingdings" w:eastAsia="Wingdings" w:hAnsi="Wingdings" w:cs="Wingdings"/>
          <w:sz w:val="24"/>
        </w:rPr>
        <w:t></w:t>
      </w:r>
      <w:r>
        <w:rPr>
          <w:sz w:val="24"/>
        </w:rPr>
        <w:t>)</w:t>
      </w:r>
      <w:r>
        <w:rPr>
          <w:sz w:val="32"/>
        </w:rPr>
        <w:t xml:space="preserve"> </w:t>
      </w:r>
    </w:p>
    <w:sectPr w:rsidR="00464413">
      <w:pgSz w:w="11906" w:h="16838"/>
      <w:pgMar w:top="1440" w:right="71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548"/>
    <w:multiLevelType w:val="hybridMultilevel"/>
    <w:tmpl w:val="7F22C520"/>
    <w:lvl w:ilvl="0" w:tplc="D72AFF32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3CB24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ADB3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2346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A0F8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C4BD9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BCC0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E0B9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8976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13"/>
    <w:rsid w:val="002C127E"/>
    <w:rsid w:val="004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C94BA-3D6F-4AF4-9697-C7CC65A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69" w:lineRule="auto"/>
      <w:ind w:left="145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2643"/>
      <w:outlineLvl w:val="0"/>
    </w:pPr>
    <w:rPr>
      <w:rFonts w:ascii="Times New Roman" w:eastAsia="Times New Roman" w:hAnsi="Times New Roman" w:cs="Times New Roman"/>
      <w:b/>
      <w:color w:val="2F5496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2F549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a-specialnypedagog.webnode.sk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sa-specialnypedagog.webnode.sk/konta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sa-specialnypedagog.webnode.sk/kontak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asa-specialnypedagog.webnode.sk/kontak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Vážení rodičia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</dc:title>
  <dc:subject/>
  <dc:creator>ucitel</dc:creator>
  <cp:keywords/>
  <cp:lastModifiedBy>Shirou</cp:lastModifiedBy>
  <cp:revision>2</cp:revision>
  <dcterms:created xsi:type="dcterms:W3CDTF">2016-02-26T19:58:00Z</dcterms:created>
  <dcterms:modified xsi:type="dcterms:W3CDTF">2016-02-26T19:58:00Z</dcterms:modified>
</cp:coreProperties>
</file>