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AF" w:rsidRDefault="00921D5F">
      <w:pPr>
        <w:spacing w:after="142" w:line="319" w:lineRule="auto"/>
        <w:ind w:left="142" w:right="0" w:firstLine="254"/>
        <w:jc w:val="left"/>
      </w:pPr>
      <w:r>
        <w:rPr>
          <w:b/>
        </w:rPr>
        <w:t>Cenník výkonov psychologickej zdravot</w:t>
      </w:r>
      <w:bookmarkStart w:id="0" w:name="_GoBack"/>
      <w:bookmarkEnd w:id="0"/>
      <w:r>
        <w:rPr>
          <w:b/>
        </w:rPr>
        <w:t xml:space="preserve">nej starostlivosti, ktoré nie sú hradené zo zdravotného poistenia /podľa odporúčaného cenníka Slovenskej komory psychológov/ </w:t>
      </w:r>
    </w:p>
    <w:p w:rsidR="00FB76AF" w:rsidRDefault="00921D5F">
      <w:pPr>
        <w:spacing w:after="54"/>
        <w:ind w:left="-5" w:right="0"/>
      </w:pPr>
      <w:r>
        <w:t xml:space="preserve">Cenu za psychologickú činnosť dohodne psychológ zmluvne, spravidla písomnou formou. Pri uzatvorení dohody postupuje podľa všeobecne platných právnych predpisov. </w:t>
      </w:r>
      <w:r>
        <w:rPr>
          <w:u w:val="single" w:color="000000"/>
        </w:rPr>
        <w:t>Psychologické</w:t>
      </w:r>
      <w:r>
        <w:t xml:space="preserve"> </w:t>
      </w:r>
      <w:r>
        <w:rPr>
          <w:u w:val="single" w:color="000000"/>
        </w:rPr>
        <w:t>vyšetrenia a psychoterapiu za liečebným účelom preplácajú zdravotné poisťovne v r</w:t>
      </w:r>
      <w:r>
        <w:rPr>
          <w:u w:val="single" w:color="000000"/>
        </w:rPr>
        <w:t>ámci</w:t>
      </w:r>
      <w:r>
        <w:t xml:space="preserve"> </w:t>
      </w:r>
      <w:r>
        <w:rPr>
          <w:u w:val="single" w:color="000000"/>
        </w:rPr>
        <w:t xml:space="preserve">zmluvnej dohody poisťovne so zdravotníckym zariadením, </w:t>
      </w:r>
      <w:r>
        <w:t xml:space="preserve">vyšetrenie obvykle 1x za pol roka, psychoterapiu max. 1x do týždňa. </w:t>
      </w:r>
      <w:r>
        <w:rPr>
          <w:b/>
        </w:rPr>
        <w:t xml:space="preserve"> </w:t>
      </w:r>
    </w:p>
    <w:p w:rsidR="00FB76AF" w:rsidRDefault="00921D5F">
      <w:pPr>
        <w:ind w:left="-5" w:right="0"/>
      </w:pPr>
      <w:r>
        <w:t>Špecializovaná ambulantná starostlivosť  uhrádzaná na základe verejného zdravotného poistenia sa poskytuje na základe písomnéh</w:t>
      </w:r>
      <w:r>
        <w:t>o odporúčania všeobecného lekára, pediatra alebo odborného lekára /576/2004z.z.,777/2004Z.z.,722/2004Z.z./. Zdravotná starostlivosť bez tohto odporúčania, ďalej bez klinickej indikácie a pri chorobách uvedených v Zozname chorôb, pri ktorých sa zdravotné vý</w:t>
      </w:r>
      <w:r>
        <w:t xml:space="preserve">kony neuhrádzajú na základe verejného zdravotného poistenia /Z02 - Vyšetrenie na administratívne účely /napr. na vodičský preukaz, pre poisťovňu, pred športovou súťažou, pred nástupom do zamestnania, prijatím do </w:t>
      </w:r>
      <w:proofErr w:type="spellStart"/>
      <w:r>
        <w:t>výchovno</w:t>
      </w:r>
      <w:proofErr w:type="spellEnd"/>
      <w:r>
        <w:t xml:space="preserve"> -  vzdelávacieho ústavu a iné/; Z02</w:t>
      </w:r>
      <w:r>
        <w:t xml:space="preserve">.7 – Vydávanie lekárskych potvrdení; Z50.4 – Psychoterapia nezaradená inde; Z54.3 – Rekonvalescencia po psychoterapii/. </w:t>
      </w:r>
    </w:p>
    <w:p w:rsidR="00FB76AF" w:rsidRDefault="00921D5F">
      <w:pPr>
        <w:spacing w:after="38"/>
        <w:ind w:left="0" w:right="0" w:firstLine="0"/>
        <w:jc w:val="left"/>
      </w:pPr>
      <w:r>
        <w:t xml:space="preserve"> </w:t>
      </w:r>
    </w:p>
    <w:p w:rsidR="00FB76AF" w:rsidRDefault="00921D5F">
      <w:pPr>
        <w:ind w:left="-5" w:right="0"/>
      </w:pPr>
      <w:r>
        <w:t xml:space="preserve">Odborné výkony s hodinovou sadzbou: </w:t>
      </w:r>
    </w:p>
    <w:tbl>
      <w:tblPr>
        <w:tblStyle w:val="TableGrid"/>
        <w:tblpPr w:leftFromText="141" w:rightFromText="141" w:vertAnchor="text" w:horzAnchor="margin" w:tblpY="35"/>
        <w:tblW w:w="9290" w:type="dxa"/>
        <w:tblInd w:w="0" w:type="dxa"/>
        <w:tblCellMar>
          <w:top w:w="9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8049"/>
        <w:gridCol w:w="1241"/>
      </w:tblGrid>
      <w:tr w:rsidR="005319A4" w:rsidTr="005319A4">
        <w:trPr>
          <w:trHeight w:val="159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61"/>
              <w:ind w:left="0" w:right="0" w:firstLine="0"/>
            </w:pPr>
            <w:r>
              <w:rPr>
                <w:b/>
              </w:rPr>
              <w:t xml:space="preserve">Minimálna hodinová sadzba za psychoterapiu a psychologické poradenstvo: </w:t>
            </w:r>
          </w:p>
          <w:p w:rsidR="005319A4" w:rsidRDefault="005319A4" w:rsidP="005319A4">
            <w:pPr>
              <w:spacing w:after="63"/>
              <w:ind w:left="0" w:right="0" w:firstLine="0"/>
              <w:jc w:val="left"/>
            </w:pPr>
            <w:r>
              <w:t xml:space="preserve">a/ individuálna /50 min./ </w:t>
            </w:r>
          </w:p>
          <w:p w:rsidR="005319A4" w:rsidRDefault="005319A4" w:rsidP="005319A4">
            <w:pPr>
              <w:spacing w:after="0" w:line="312" w:lineRule="auto"/>
              <w:ind w:left="0" w:right="4189" w:firstLine="0"/>
              <w:jc w:val="left"/>
            </w:pPr>
            <w:r>
              <w:t xml:space="preserve">b/ skupinová (na jedného účastníka) c/ párová </w:t>
            </w:r>
          </w:p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t xml:space="preserve">d/ rodinná (3 členovia a viac) /60 min./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37"/>
              <w:ind w:left="0" w:right="0" w:firstLine="0"/>
              <w:jc w:val="left"/>
            </w:pPr>
            <w:r>
              <w:t xml:space="preserve"> </w:t>
            </w:r>
          </w:p>
          <w:p w:rsidR="005319A4" w:rsidRDefault="005319A4" w:rsidP="005319A4">
            <w:pPr>
              <w:spacing w:after="49"/>
              <w:ind w:left="0" w:right="0" w:firstLine="0"/>
              <w:jc w:val="left"/>
            </w:pPr>
            <w:r>
              <w:t xml:space="preserve">    30,00€ </w:t>
            </w:r>
          </w:p>
          <w:p w:rsidR="005319A4" w:rsidRDefault="005319A4" w:rsidP="005319A4">
            <w:pPr>
              <w:spacing w:after="49"/>
              <w:ind w:left="0" w:right="0" w:firstLine="0"/>
              <w:jc w:val="left"/>
            </w:pPr>
            <w:r>
              <w:t xml:space="preserve">    10,00€ </w:t>
            </w:r>
          </w:p>
          <w:p w:rsidR="005319A4" w:rsidRDefault="005319A4" w:rsidP="005319A4">
            <w:pPr>
              <w:spacing w:after="49"/>
              <w:ind w:left="0" w:right="0" w:firstLine="0"/>
              <w:jc w:val="left"/>
            </w:pPr>
            <w:r>
              <w:t xml:space="preserve">    40,00€ </w:t>
            </w:r>
          </w:p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t xml:space="preserve">    50,00€ </w:t>
            </w:r>
          </w:p>
        </w:tc>
      </w:tr>
      <w:tr w:rsidR="005319A4" w:rsidTr="005319A4">
        <w:trPr>
          <w:trHeight w:val="96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30"/>
              <w:ind w:left="0" w:right="57" w:firstLine="0"/>
              <w:jc w:val="center"/>
            </w:pPr>
            <w:r>
              <w:t xml:space="preserve">Zamestnanci firiem AECOM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  <w:r>
              <w:t xml:space="preserve">, Orange Business </w:t>
            </w:r>
          </w:p>
          <w:p w:rsidR="005319A4" w:rsidRDefault="005319A4" w:rsidP="005319A4">
            <w:pPr>
              <w:spacing w:after="63"/>
              <w:ind w:left="3" w:right="0" w:firstLine="0"/>
              <w:jc w:val="left"/>
            </w:pPr>
            <w:proofErr w:type="spellStart"/>
            <w:r>
              <w:t>Services</w:t>
            </w:r>
            <w:proofErr w:type="spellEnd"/>
            <w:r>
              <w:t xml:space="preserve">, Procter &amp; Gamble, </w:t>
            </w:r>
            <w:proofErr w:type="spellStart"/>
            <w:r>
              <w:t>Veeva</w:t>
            </w:r>
            <w:proofErr w:type="spellEnd"/>
            <w:r>
              <w:t xml:space="preserve"> Systems, </w:t>
            </w:r>
            <w:proofErr w:type="spellStart"/>
            <w:r>
              <w:t>WestRock</w:t>
            </w:r>
            <w:proofErr w:type="spellEnd"/>
            <w:r>
              <w:t xml:space="preserve"> majú 4- 6 sedení zdarma </w:t>
            </w:r>
          </w:p>
          <w:p w:rsidR="005319A4" w:rsidRDefault="005319A4" w:rsidP="005319A4">
            <w:pPr>
              <w:spacing w:after="0"/>
              <w:ind w:left="0" w:right="58" w:firstLine="0"/>
              <w:jc w:val="center"/>
            </w:pPr>
            <w:r>
              <w:t xml:space="preserve">na základe spolupráce s medzinárodnou organizáciou </w:t>
            </w:r>
            <w:proofErr w:type="spellStart"/>
            <w:r>
              <w:t>ComPsych</w:t>
            </w:r>
            <w:proofErr w:type="spellEnd"/>
            <w:r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5319A4" w:rsidTr="005319A4">
        <w:trPr>
          <w:trHeight w:val="32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Nácvik relaxácie, </w:t>
            </w:r>
            <w:proofErr w:type="spellStart"/>
            <w:r>
              <w:t>biofeedback</w:t>
            </w:r>
            <w:proofErr w:type="spellEnd"/>
            <w:r>
              <w:t xml:space="preserve"> HRV /</w:t>
            </w:r>
            <w:r>
              <w:rPr>
                <w:b/>
              </w:rPr>
              <w:t xml:space="preserve">do 20 min./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t xml:space="preserve">    10,00€ </w:t>
            </w:r>
          </w:p>
        </w:tc>
      </w:tr>
      <w:tr w:rsidR="005319A4" w:rsidTr="005319A4">
        <w:trPr>
          <w:trHeight w:val="32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Skupinové tréningy </w:t>
            </w:r>
            <w:r>
              <w:t xml:space="preserve">(tréning pamäti, pozornosti, </w:t>
            </w:r>
            <w:proofErr w:type="spellStart"/>
            <w:r>
              <w:t>sebapresadenia</w:t>
            </w:r>
            <w:proofErr w:type="spellEnd"/>
            <w:r>
              <w:t xml:space="preserve">)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0"/>
              <w:ind w:left="0" w:right="54" w:firstLine="0"/>
              <w:jc w:val="center"/>
            </w:pPr>
            <w:r>
              <w:t xml:space="preserve">  10,00€ </w:t>
            </w:r>
          </w:p>
        </w:tc>
      </w:tr>
      <w:tr w:rsidR="005319A4" w:rsidTr="005319A4">
        <w:trPr>
          <w:trHeight w:val="963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0"/>
              <w:ind w:left="0" w:right="5875" w:firstLine="0"/>
              <w:jc w:val="left"/>
            </w:pPr>
            <w:r>
              <w:rPr>
                <w:b/>
              </w:rPr>
              <w:t xml:space="preserve">Supervízia </w:t>
            </w:r>
            <w:r>
              <w:t xml:space="preserve">a/ individuálna b/ skupinová (osoba)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49"/>
              <w:ind w:left="0" w:right="0" w:firstLine="0"/>
              <w:jc w:val="left"/>
            </w:pPr>
            <w:r>
              <w:t xml:space="preserve"> </w:t>
            </w:r>
          </w:p>
          <w:p w:rsidR="005319A4" w:rsidRDefault="005319A4" w:rsidP="005319A4">
            <w:pPr>
              <w:spacing w:after="50"/>
              <w:ind w:left="0" w:right="0" w:firstLine="0"/>
              <w:jc w:val="left"/>
            </w:pPr>
            <w:r>
              <w:t xml:space="preserve">    40,00€ </w:t>
            </w:r>
          </w:p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t xml:space="preserve">    20,00€ </w:t>
            </w:r>
          </w:p>
        </w:tc>
      </w:tr>
      <w:tr w:rsidR="005319A4" w:rsidTr="005319A4">
        <w:trPr>
          <w:trHeight w:val="64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59"/>
              <w:ind w:left="0" w:right="0" w:firstLine="0"/>
              <w:jc w:val="left"/>
            </w:pPr>
            <w:r>
              <w:rPr>
                <w:b/>
              </w:rPr>
              <w:t xml:space="preserve">Minimálna hodinová sadzba za individuálnu lektorskú, konzultačnú </w:t>
            </w:r>
          </w:p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t xml:space="preserve">a poradenskú činnosť podľa oblasti praxe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51"/>
              <w:ind w:left="0" w:right="0" w:firstLine="0"/>
              <w:jc w:val="left"/>
            </w:pPr>
            <w:r>
              <w:t xml:space="preserve"> </w:t>
            </w:r>
          </w:p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t xml:space="preserve">    25,00€ </w:t>
            </w:r>
          </w:p>
        </w:tc>
      </w:tr>
      <w:tr w:rsidR="005319A4" w:rsidTr="005319A4">
        <w:trPr>
          <w:trHeight w:val="32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t xml:space="preserve">Výcviková činnosť </w:t>
            </w:r>
            <w:r>
              <w:rPr>
                <w:b/>
              </w:rPr>
              <w:t xml:space="preserve">(soc. – </w:t>
            </w:r>
            <w:proofErr w:type="spellStart"/>
            <w:r>
              <w:rPr>
                <w:b/>
              </w:rPr>
              <w:t>psychol</w:t>
            </w:r>
            <w:proofErr w:type="spellEnd"/>
            <w:r>
              <w:rPr>
                <w:b/>
              </w:rPr>
              <w:t xml:space="preserve">. výcviky) </w:t>
            </w:r>
            <w:r>
              <w:t xml:space="preserve">na jedného účastníka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t xml:space="preserve">    25,00€ </w:t>
            </w:r>
          </w:p>
        </w:tc>
      </w:tr>
      <w:tr w:rsidR="005319A4" w:rsidTr="005319A4">
        <w:trPr>
          <w:trHeight w:val="32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t xml:space="preserve">Minimálna hodinová sadzba za </w:t>
            </w:r>
            <w:proofErr w:type="spellStart"/>
            <w:r>
              <w:rPr>
                <w:b/>
              </w:rPr>
              <w:t>psychodiagnostiku</w:t>
            </w:r>
            <w:proofErr w:type="spellEnd"/>
            <w:r>
              <w:rPr>
                <w:b/>
              </w:rPr>
              <w:t xml:space="preserve"> /bez písania posudku/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4" w:rsidRDefault="005319A4" w:rsidP="005319A4">
            <w:pPr>
              <w:spacing w:after="0"/>
              <w:ind w:left="0" w:right="0" w:firstLine="0"/>
              <w:jc w:val="left"/>
            </w:pPr>
            <w:r>
              <w:t xml:space="preserve">    35,00€ </w:t>
            </w:r>
          </w:p>
        </w:tc>
      </w:tr>
    </w:tbl>
    <w:p w:rsidR="00921D5F" w:rsidRDefault="00921D5F" w:rsidP="00921D5F">
      <w:pPr>
        <w:ind w:left="0" w:right="0" w:firstLine="0"/>
      </w:pPr>
    </w:p>
    <w:p w:rsidR="00921D5F" w:rsidRDefault="00921D5F" w:rsidP="00921D5F">
      <w:pPr>
        <w:ind w:left="0" w:right="0" w:firstLine="0"/>
      </w:pPr>
      <w:r>
        <w:t xml:space="preserve">Ostatné výkony odbornej činnosti: </w:t>
      </w:r>
    </w:p>
    <w:tbl>
      <w:tblPr>
        <w:tblStyle w:val="TableGrid"/>
        <w:tblpPr w:vertAnchor="page" w:horzAnchor="margin" w:tblpY="13756"/>
        <w:tblOverlap w:val="never"/>
        <w:tblW w:w="9290" w:type="dxa"/>
        <w:tblInd w:w="0" w:type="dxa"/>
        <w:tblCellMar>
          <w:top w:w="36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049"/>
        <w:gridCol w:w="1241"/>
      </w:tblGrid>
      <w:tr w:rsidR="00921D5F" w:rsidTr="00921D5F">
        <w:trPr>
          <w:trHeight w:val="96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5F" w:rsidRDefault="00921D5F" w:rsidP="00921D5F">
            <w:pPr>
              <w:tabs>
                <w:tab w:val="center" w:pos="2332"/>
                <w:tab w:val="center" w:pos="4237"/>
                <w:tab w:val="center" w:pos="5895"/>
                <w:tab w:val="right" w:pos="7892"/>
              </w:tabs>
              <w:spacing w:after="66"/>
              <w:ind w:left="0" w:right="0" w:firstLine="0"/>
              <w:jc w:val="left"/>
            </w:pPr>
            <w:r>
              <w:rPr>
                <w:b/>
              </w:rPr>
              <w:t xml:space="preserve">Spracovanie </w:t>
            </w:r>
            <w:r>
              <w:rPr>
                <w:b/>
              </w:rPr>
              <w:tab/>
              <w:t xml:space="preserve">komplexného </w:t>
            </w:r>
            <w:r>
              <w:rPr>
                <w:b/>
              </w:rPr>
              <w:tab/>
              <w:t xml:space="preserve">psychologického </w:t>
            </w:r>
            <w:r>
              <w:rPr>
                <w:b/>
              </w:rPr>
              <w:tab/>
              <w:t xml:space="preserve">posudku </w:t>
            </w:r>
            <w:r>
              <w:rPr>
                <w:b/>
              </w:rPr>
              <w:tab/>
              <w:t xml:space="preserve">s klinickou </w:t>
            </w:r>
          </w:p>
          <w:p w:rsidR="00921D5F" w:rsidRDefault="00921D5F" w:rsidP="00921D5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interpretáciou </w:t>
            </w:r>
            <w:r>
              <w:t>na žiadosť fyzickej alebo právnickej osoby</w:t>
            </w:r>
            <w:r>
              <w:rPr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5F" w:rsidRDefault="00921D5F" w:rsidP="00921D5F">
            <w:pPr>
              <w:ind w:left="0" w:right="0" w:firstLine="0"/>
              <w:jc w:val="left"/>
            </w:pPr>
            <w:r>
              <w:t xml:space="preserve">      5,00€ </w:t>
            </w:r>
          </w:p>
          <w:p w:rsidR="00921D5F" w:rsidRDefault="00921D5F" w:rsidP="00921D5F">
            <w:pPr>
              <w:spacing w:after="49"/>
              <w:ind w:left="0" w:right="0" w:firstLine="0"/>
              <w:jc w:val="left"/>
            </w:pPr>
            <w:r>
              <w:t xml:space="preserve">           -  </w:t>
            </w:r>
          </w:p>
          <w:p w:rsidR="00921D5F" w:rsidRDefault="00921D5F" w:rsidP="00921D5F">
            <w:pPr>
              <w:spacing w:after="0"/>
              <w:ind w:left="0" w:right="0" w:firstLine="0"/>
              <w:jc w:val="left"/>
            </w:pPr>
            <w:r>
              <w:t xml:space="preserve">    40,00€ </w:t>
            </w:r>
          </w:p>
        </w:tc>
      </w:tr>
      <w:tr w:rsidR="00921D5F" w:rsidTr="00921D5F">
        <w:trPr>
          <w:trHeight w:val="32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5F" w:rsidRDefault="00921D5F" w:rsidP="00921D5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Vypracovanie výpisu zo zdravotnej dokumentácie </w:t>
            </w:r>
            <w:r>
              <w:t xml:space="preserve">na žiadosť fyzickej alebo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5F" w:rsidRDefault="00921D5F" w:rsidP="00921D5F">
            <w:pPr>
              <w:spacing w:after="0"/>
              <w:ind w:left="0" w:right="0" w:firstLine="0"/>
              <w:jc w:val="left"/>
            </w:pPr>
            <w:r>
              <w:t xml:space="preserve">    17,00€ </w:t>
            </w:r>
          </w:p>
        </w:tc>
      </w:tr>
    </w:tbl>
    <w:tbl>
      <w:tblPr>
        <w:tblStyle w:val="TableGrid"/>
        <w:tblW w:w="9317" w:type="dxa"/>
        <w:tblInd w:w="-108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049"/>
        <w:gridCol w:w="1268"/>
      </w:tblGrid>
      <w:tr w:rsidR="00FB76AF" w:rsidTr="00921D5F">
        <w:trPr>
          <w:trHeight w:val="32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lastRenderedPageBreak/>
              <w:t xml:space="preserve">právnickej osoby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FB76AF">
            <w:pPr>
              <w:spacing w:after="160"/>
              <w:ind w:left="0" w:right="0" w:firstLine="0"/>
              <w:jc w:val="left"/>
            </w:pPr>
          </w:p>
        </w:tc>
      </w:tr>
      <w:tr w:rsidR="00FB76AF" w:rsidTr="00921D5F">
        <w:trPr>
          <w:trHeight w:val="32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Vyhotovenie duplikátu </w:t>
            </w:r>
            <w:r>
              <w:t xml:space="preserve">a opätovného dokladu psychologického posudku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    5,00€</w:t>
            </w:r>
            <w:r>
              <w:t xml:space="preserve"> </w:t>
            </w:r>
          </w:p>
        </w:tc>
      </w:tr>
      <w:tr w:rsidR="00FB76AF" w:rsidTr="00921D5F">
        <w:trPr>
          <w:trHeight w:val="64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</w:pPr>
            <w:r>
              <w:t xml:space="preserve">Psychologické vyšetrenie </w:t>
            </w:r>
            <w:r>
              <w:rPr>
                <w:b/>
              </w:rPr>
              <w:t xml:space="preserve">držiteľa alebo žiadateľa o držanie alebo nosenie strelnej zbrane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57"/>
              <w:ind w:left="0" w:right="0" w:firstLine="0"/>
              <w:jc w:val="left"/>
            </w:pPr>
            <w:r>
              <w:t xml:space="preserve"> </w:t>
            </w:r>
          </w:p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100,00€ </w:t>
            </w:r>
          </w:p>
        </w:tc>
      </w:tr>
      <w:tr w:rsidR="00FB76AF" w:rsidTr="00921D5F">
        <w:trPr>
          <w:trHeight w:val="32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Posúdenie psychickej </w:t>
            </w:r>
            <w:r>
              <w:rPr>
                <w:b/>
              </w:rPr>
              <w:t xml:space="preserve">pracovnej spôsobilosti na prácu v bezpečnostnej službe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  60,00€ </w:t>
            </w:r>
          </w:p>
        </w:tc>
      </w:tr>
      <w:tr w:rsidR="00FB76AF" w:rsidTr="00921D5F">
        <w:trPr>
          <w:trHeight w:val="64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</w:pPr>
            <w:r>
              <w:t xml:space="preserve">Psychologické vyšetrenie </w:t>
            </w:r>
            <w:r>
              <w:rPr>
                <w:b/>
              </w:rPr>
              <w:t xml:space="preserve">vodičov – </w:t>
            </w:r>
            <w:r>
              <w:rPr>
                <w:b/>
              </w:rPr>
              <w:t xml:space="preserve">držiteľov alebo žiadateľov motorových vozidiel skupiny D podľa legislatívnych noriem SR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51"/>
              <w:ind w:left="0" w:right="0" w:firstLine="0"/>
              <w:jc w:val="left"/>
            </w:pPr>
            <w:r>
              <w:t xml:space="preserve"> </w:t>
            </w:r>
          </w:p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  80,00€ </w:t>
            </w:r>
          </w:p>
        </w:tc>
      </w:tr>
      <w:tr w:rsidR="00FB76AF" w:rsidTr="00921D5F">
        <w:trPr>
          <w:trHeight w:val="64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</w:pPr>
            <w:proofErr w:type="spellStart"/>
            <w:r>
              <w:rPr>
                <w:b/>
              </w:rPr>
              <w:t>Retestovanie</w:t>
            </w:r>
            <w:proofErr w:type="spellEnd"/>
            <w:r>
              <w:rPr>
                <w:b/>
              </w:rPr>
              <w:t xml:space="preserve"> psychickej spôsobilosti </w:t>
            </w:r>
            <w:r>
              <w:t xml:space="preserve">/čiastková kontrolná </w:t>
            </w:r>
            <w:proofErr w:type="spellStart"/>
            <w:r>
              <w:t>psychodiagnostika</w:t>
            </w:r>
            <w:proofErr w:type="spellEnd"/>
            <w:r>
              <w:t xml:space="preserve"> v dobe platnosti vyšetrenia/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  20,00€ </w:t>
            </w:r>
          </w:p>
        </w:tc>
      </w:tr>
      <w:tr w:rsidR="00FB76AF" w:rsidTr="00921D5F">
        <w:trPr>
          <w:trHeight w:val="96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Psychologické vyšetrenie </w:t>
            </w:r>
            <w:r>
              <w:rPr>
                <w:b/>
              </w:rPr>
              <w:t xml:space="preserve">vodičov </w:t>
            </w:r>
            <w:r>
              <w:rPr>
                <w:b/>
              </w:rPr>
              <w:t>– držiteľov alebo žiadateľov motorových vozidiel skupiny A1, A, A2, B1, B, C1, C, BE, C1E, CE, AM, T podľa legislatívnych noriem SR</w:t>
            </w: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:rsidR="00FB76AF" w:rsidRDefault="00921D5F">
            <w:pPr>
              <w:spacing w:after="50"/>
              <w:ind w:left="0" w:right="0" w:firstLine="0"/>
              <w:jc w:val="left"/>
            </w:pPr>
            <w:r>
              <w:t xml:space="preserve"> </w:t>
            </w:r>
          </w:p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  70,00€ </w:t>
            </w:r>
          </w:p>
        </w:tc>
      </w:tr>
      <w:tr w:rsidR="00FB76AF" w:rsidTr="00921D5F">
        <w:trPr>
          <w:trHeight w:val="64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</w:pPr>
            <w:r>
              <w:t xml:space="preserve">Psychologické vyšetrenie </w:t>
            </w:r>
            <w:r>
              <w:rPr>
                <w:b/>
              </w:rPr>
              <w:t xml:space="preserve">inštruktora autoškoly podľa legislatívnych noriem SR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49"/>
              <w:ind w:left="0" w:right="0" w:firstLine="0"/>
              <w:jc w:val="left"/>
            </w:pPr>
            <w:r>
              <w:t xml:space="preserve"> </w:t>
            </w:r>
          </w:p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  80,00€ </w:t>
            </w:r>
          </w:p>
        </w:tc>
      </w:tr>
      <w:tr w:rsidR="00FB76AF" w:rsidTr="00921D5F">
        <w:trPr>
          <w:trHeight w:val="96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59" w:firstLine="0"/>
            </w:pPr>
            <w:r>
              <w:t xml:space="preserve">Psychologické vyšetrenie </w:t>
            </w:r>
            <w:r>
              <w:rPr>
                <w:b/>
              </w:rPr>
              <w:t xml:space="preserve">vodiča s kódom 600.09 – povolené vedenie motorového vozidla s právom prednostnej jazdy a vozidla využívaného na prepravu nebezpečných vecí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  90,00€ </w:t>
            </w:r>
          </w:p>
        </w:tc>
      </w:tr>
      <w:tr w:rsidR="00FB76AF" w:rsidTr="00921D5F">
        <w:trPr>
          <w:trHeight w:val="96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60" w:firstLine="0"/>
            </w:pPr>
            <w:r>
              <w:t xml:space="preserve">Psychologické vyšetrenie </w:t>
            </w:r>
            <w:r>
              <w:rPr>
                <w:b/>
              </w:rPr>
              <w:t xml:space="preserve">vodiča s kódom 600.10 – </w:t>
            </w:r>
            <w:r>
              <w:rPr>
                <w:b/>
              </w:rPr>
              <w:t>povolené vedenie motorového vozidla využívaného na zasielateľstvo a taxislužbu a na poskytovanie poštových služieb</w:t>
            </w: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  90,00€ </w:t>
            </w:r>
          </w:p>
        </w:tc>
      </w:tr>
      <w:tr w:rsidR="00FB76AF" w:rsidTr="00921D5F">
        <w:trPr>
          <w:trHeight w:val="64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</w:pPr>
            <w:r>
              <w:t xml:space="preserve">Psychologické vyšetrenie </w:t>
            </w:r>
            <w:r>
              <w:rPr>
                <w:b/>
              </w:rPr>
              <w:t>vodičov po odobratí vodičského oprávnenia alebo pri podozrení na zmenu vodičskej spôsobilosti na žiado</w:t>
            </w:r>
            <w:r>
              <w:rPr>
                <w:b/>
              </w:rPr>
              <w:t xml:space="preserve">sť lekára a iných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55"/>
              <w:ind w:left="0" w:right="0" w:firstLine="0"/>
              <w:jc w:val="left"/>
            </w:pPr>
            <w:r>
              <w:t xml:space="preserve"> </w:t>
            </w:r>
          </w:p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100,00€ </w:t>
            </w:r>
          </w:p>
        </w:tc>
      </w:tr>
      <w:tr w:rsidR="00FB76AF" w:rsidTr="00921D5F">
        <w:trPr>
          <w:trHeight w:val="643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Skupinové odborné poradenstvo pre vodičov po odobratí vodičského preukazu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55"/>
              <w:ind w:left="0" w:right="0" w:firstLine="0"/>
              <w:jc w:val="left"/>
            </w:pPr>
            <w:r>
              <w:t xml:space="preserve"> </w:t>
            </w:r>
          </w:p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300,00€ </w:t>
            </w:r>
          </w:p>
        </w:tc>
      </w:tr>
      <w:tr w:rsidR="00FB76AF" w:rsidTr="00921D5F">
        <w:trPr>
          <w:trHeight w:val="64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</w:pPr>
            <w:r>
              <w:rPr>
                <w:b/>
              </w:rPr>
              <w:t xml:space="preserve">Vstupné vyšetrenie pred aplikáciou NBF s diagnostickým a skúšobným </w:t>
            </w:r>
            <w:proofErr w:type="spellStart"/>
            <w:r>
              <w:rPr>
                <w:b/>
              </w:rPr>
              <w:t>neurofeedback</w:t>
            </w:r>
            <w:proofErr w:type="spellEnd"/>
            <w:r>
              <w:rPr>
                <w:b/>
              </w:rPr>
              <w:t xml:space="preserve"> tréningom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  25,00€ </w:t>
            </w:r>
          </w:p>
        </w:tc>
      </w:tr>
      <w:tr w:rsidR="00FB76AF" w:rsidTr="00921D5F">
        <w:trPr>
          <w:trHeight w:val="159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49"/>
              <w:ind w:left="0" w:right="0" w:firstLine="0"/>
              <w:jc w:val="left"/>
            </w:pPr>
            <w:r>
              <w:rPr>
                <w:b/>
              </w:rPr>
              <w:t xml:space="preserve">Jeden BFB tréning </w:t>
            </w:r>
            <w:r>
              <w:t xml:space="preserve">hradené samostatne: </w:t>
            </w:r>
          </w:p>
          <w:p w:rsidR="00FB76AF" w:rsidRDefault="00921D5F">
            <w:pPr>
              <w:spacing w:after="50"/>
              <w:ind w:left="0" w:right="0" w:firstLine="0"/>
              <w:jc w:val="left"/>
            </w:pPr>
            <w:r>
              <w:t xml:space="preserve">1. -  10. tréning  </w:t>
            </w:r>
          </w:p>
          <w:p w:rsidR="00FB76AF" w:rsidRDefault="00921D5F">
            <w:pPr>
              <w:spacing w:after="19"/>
              <w:ind w:left="0" w:right="0" w:firstLine="0"/>
              <w:jc w:val="left"/>
            </w:pPr>
            <w:r>
              <w:t xml:space="preserve">11. – 30. tréning </w:t>
            </w:r>
          </w:p>
          <w:p w:rsidR="00FB76AF" w:rsidRDefault="00921D5F">
            <w:pPr>
              <w:spacing w:after="72"/>
              <w:ind w:left="0" w:right="0" w:firstLine="0"/>
              <w:jc w:val="left"/>
            </w:pPr>
            <w:r>
              <w:t xml:space="preserve">30. a viac </w:t>
            </w:r>
          </w:p>
          <w:p w:rsidR="00FB76AF" w:rsidRDefault="00921D5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Pri predplatení desiatich sedení vopred je možné získať 10% zľavu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49"/>
              <w:ind w:left="0" w:right="0" w:firstLine="0"/>
              <w:jc w:val="left"/>
            </w:pPr>
            <w:r>
              <w:t xml:space="preserve"> </w:t>
            </w:r>
          </w:p>
          <w:p w:rsidR="00FB76AF" w:rsidRDefault="00921D5F">
            <w:pPr>
              <w:spacing w:after="49"/>
              <w:ind w:left="0" w:right="0" w:firstLine="0"/>
              <w:jc w:val="left"/>
            </w:pPr>
            <w:r>
              <w:t xml:space="preserve">    20,00€ </w:t>
            </w:r>
          </w:p>
          <w:p w:rsidR="00FB76AF" w:rsidRDefault="00921D5F">
            <w:pPr>
              <w:spacing w:after="52"/>
              <w:ind w:left="0" w:right="0" w:firstLine="0"/>
              <w:jc w:val="left"/>
            </w:pPr>
            <w:r>
              <w:t xml:space="preserve">    15,00€ </w:t>
            </w:r>
          </w:p>
          <w:p w:rsidR="00FB76AF" w:rsidRDefault="00921D5F">
            <w:pPr>
              <w:ind w:left="0" w:right="0" w:firstLine="0"/>
              <w:jc w:val="left"/>
            </w:pPr>
            <w:r>
              <w:t xml:space="preserve">    10,00€ </w:t>
            </w:r>
          </w:p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   </w:t>
            </w:r>
          </w:p>
        </w:tc>
      </w:tr>
      <w:tr w:rsidR="00FB76AF" w:rsidTr="00921D5F">
        <w:trPr>
          <w:trHeight w:val="32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Alfa tréning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F" w:rsidRDefault="00921D5F">
            <w:pPr>
              <w:spacing w:after="0"/>
              <w:ind w:left="0" w:right="0" w:firstLine="0"/>
              <w:jc w:val="left"/>
            </w:pPr>
            <w:r>
              <w:t xml:space="preserve">      7,00€ </w:t>
            </w:r>
          </w:p>
        </w:tc>
      </w:tr>
    </w:tbl>
    <w:p w:rsidR="00FB76AF" w:rsidRDefault="00921D5F" w:rsidP="00921D5F">
      <w:pPr>
        <w:spacing w:after="16"/>
        <w:ind w:left="0" w:right="0" w:firstLine="0"/>
      </w:pPr>
      <w:r>
        <w:t xml:space="preserve"> </w:t>
      </w:r>
    </w:p>
    <w:sectPr w:rsidR="00FB76AF">
      <w:pgSz w:w="11906" w:h="16838"/>
      <w:pgMar w:top="1421" w:right="1416" w:bottom="145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AF"/>
    <w:rsid w:val="005319A4"/>
    <w:rsid w:val="00921D5F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5C2A1-FC9C-42C6-AA2E-F0F9D453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7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Kubisova</dc:creator>
  <cp:keywords/>
  <cp:lastModifiedBy>Shirou</cp:lastModifiedBy>
  <cp:revision>3</cp:revision>
  <dcterms:created xsi:type="dcterms:W3CDTF">2016-02-26T19:43:00Z</dcterms:created>
  <dcterms:modified xsi:type="dcterms:W3CDTF">2016-02-26T19:47:00Z</dcterms:modified>
</cp:coreProperties>
</file>